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6" w:rsidRDefault="00DF7896" w:rsidP="00DF7896">
      <w:pPr>
        <w:rPr>
          <w:b/>
          <w:i w:val="0"/>
          <w:u w:val="single"/>
        </w:rPr>
      </w:pPr>
      <w:r>
        <w:rPr>
          <w:b/>
          <w:i w:val="0"/>
          <w:u w:val="single"/>
        </w:rPr>
        <w:t>Φυσική – Γ’ Κατεύθυνση</w:t>
      </w:r>
    </w:p>
    <w:p w:rsidR="00466634" w:rsidRDefault="009A6F60" w:rsidP="00DF7896">
      <w:pPr>
        <w:rPr>
          <w:b/>
          <w:i w:val="0"/>
          <w:u w:val="single"/>
        </w:rPr>
      </w:pPr>
      <w:r w:rsidRPr="009A6F60">
        <w:rPr>
          <w:b/>
          <w:i w:val="0"/>
          <w:u w:val="single"/>
        </w:rPr>
        <w:t>Μηχανική στερεού σώματος</w:t>
      </w:r>
    </w:p>
    <w:p w:rsidR="00DF7896" w:rsidRDefault="00DF7896" w:rsidP="00DF7896">
      <w:pPr>
        <w:rPr>
          <w:b/>
          <w:i w:val="0"/>
          <w:u w:val="single"/>
        </w:rPr>
      </w:pPr>
      <w:r>
        <w:rPr>
          <w:b/>
          <w:i w:val="0"/>
          <w:u w:val="single"/>
        </w:rPr>
        <w:t>Ψωμάς Κωνσταντίνος</w:t>
      </w:r>
    </w:p>
    <w:p w:rsidR="009A6F60" w:rsidRDefault="009A6F60" w:rsidP="009A6F60">
      <w:pPr>
        <w:jc w:val="both"/>
        <w:rPr>
          <w:b/>
          <w:i w:val="0"/>
          <w:u w:val="single"/>
        </w:rPr>
      </w:pPr>
    </w:p>
    <w:p w:rsidR="009A6F60" w:rsidRPr="009A6F60" w:rsidRDefault="009A6F60" w:rsidP="009A6F60">
      <w:pPr>
        <w:jc w:val="both"/>
        <w:rPr>
          <w:i w:val="0"/>
        </w:rPr>
      </w:pPr>
      <w:r w:rsidRPr="009A6F60">
        <w:rPr>
          <w:i w:val="0"/>
        </w:rPr>
        <w:t>1.</w:t>
      </w:r>
      <w:r w:rsidR="00D0266C">
        <w:rPr>
          <w:i w:val="0"/>
        </w:rPr>
        <w:t xml:space="preserve"> Έ</w:t>
      </w:r>
      <w:r>
        <w:rPr>
          <w:i w:val="0"/>
        </w:rPr>
        <w:t xml:space="preserve">να όχημα κινείται ευθύγραμμα σε οριζόντιο δρόμο με σταθερή ταχύτητα μέτρου </w:t>
      </w:r>
      <w:r>
        <w:rPr>
          <w:i w:val="0"/>
          <w:lang w:val="en-US"/>
        </w:rPr>
        <w:t>U</w:t>
      </w:r>
      <w:r w:rsidRPr="009A6F60">
        <w:rPr>
          <w:i w:val="0"/>
        </w:rPr>
        <w:t>=</w:t>
      </w:r>
      <w:r>
        <w:rPr>
          <w:i w:val="0"/>
        </w:rPr>
        <w:t xml:space="preserve"> 20</w:t>
      </w:r>
      <w:r>
        <w:rPr>
          <w:i w:val="0"/>
          <w:lang w:val="en-US"/>
        </w:rPr>
        <w:t>m</w:t>
      </w:r>
      <w:r w:rsidRPr="009A6F60">
        <w:rPr>
          <w:i w:val="0"/>
        </w:rPr>
        <w:t>/</w:t>
      </w:r>
      <w:r>
        <w:rPr>
          <w:i w:val="0"/>
          <w:lang w:val="en-US"/>
        </w:rPr>
        <w:t>s</w:t>
      </w:r>
      <w:r>
        <w:rPr>
          <w:i w:val="0"/>
        </w:rPr>
        <w:t xml:space="preserve">. Οι τροχοί του οχήματος έχουν ακτίνα </w:t>
      </w:r>
      <w:r>
        <w:rPr>
          <w:i w:val="0"/>
          <w:lang w:val="en-US"/>
        </w:rPr>
        <w:t>R</w:t>
      </w:r>
      <w:r w:rsidRPr="009A6F60">
        <w:rPr>
          <w:i w:val="0"/>
        </w:rPr>
        <w:t>= 0,4</w:t>
      </w:r>
      <w:r>
        <w:rPr>
          <w:i w:val="0"/>
          <w:lang w:val="en-US"/>
        </w:rPr>
        <w:t>m</w:t>
      </w:r>
    </w:p>
    <w:p w:rsidR="009A6F60" w:rsidRDefault="009A6F60" w:rsidP="009A6F60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Να υπολογίσετε την γωνιακή ταχύτητα με την οποία στρέφονται οι τροχοί του οχήματος.</w:t>
      </w:r>
    </w:p>
    <w:p w:rsidR="009A6F60" w:rsidRDefault="009A6F60" w:rsidP="009A6F60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Ποιο είναι το μέτρο της ταχύτητας του σημείου της περιφέρειας των τροχών, το οποίο απέχει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=2R </m:t>
        </m:r>
      </m:oMath>
      <w:r>
        <w:rPr>
          <w:i w:val="0"/>
        </w:rPr>
        <w:t xml:space="preserve"> από το έδαφος.</w:t>
      </w:r>
    </w:p>
    <w:p w:rsidR="009A6F60" w:rsidRPr="009A6F60" w:rsidRDefault="009A6F60" w:rsidP="009A6F60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Πόσο απέχει από το έδαφος το σημείο της περιφέρειας των τροχών, το οποίο έχει ταχύτητα </w:t>
      </w:r>
      <m:oMath>
        <m:r>
          <w:rPr>
            <w:rFonts w:ascii="Cambria Math" w:hAnsi="Cambria Math"/>
          </w:rPr>
          <m:t>U=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Ucm</m:t>
        </m:r>
      </m:oMath>
      <w:r w:rsidRPr="009A6F60">
        <w:rPr>
          <w:rFonts w:eastAsiaTheme="minorEastAsia"/>
          <w:i w:val="0"/>
        </w:rPr>
        <w:t>.</w:t>
      </w:r>
    </w:p>
    <w:p w:rsidR="009A6F60" w:rsidRPr="009A6F60" w:rsidRDefault="009A6F60" w:rsidP="009A6F60">
      <w:pPr>
        <w:jc w:val="both"/>
        <w:rPr>
          <w:rFonts w:eastAsiaTheme="minorEastAsia"/>
          <w:i w:val="0"/>
        </w:rPr>
      </w:pPr>
      <w:r w:rsidRPr="009A6F60">
        <w:rPr>
          <w:i w:val="0"/>
        </w:rPr>
        <w:t xml:space="preserve">2. </w:t>
      </w:r>
      <w:r>
        <w:rPr>
          <w:i w:val="0"/>
        </w:rPr>
        <w:t xml:space="preserve">Ένας κύλινδρος ακτίνας </w:t>
      </w:r>
      <w:r>
        <w:rPr>
          <w:i w:val="0"/>
          <w:lang w:val="en-US"/>
        </w:rPr>
        <w:t>R</w:t>
      </w:r>
      <w:r w:rsidRPr="009A6F60">
        <w:rPr>
          <w:i w:val="0"/>
        </w:rPr>
        <w:t>=20</w:t>
      </w:r>
      <w:r>
        <w:rPr>
          <w:i w:val="0"/>
          <w:lang w:val="en-US"/>
        </w:rPr>
        <w:t>cm</w:t>
      </w:r>
      <w:r w:rsidRPr="009A6F60">
        <w:rPr>
          <w:i w:val="0"/>
        </w:rPr>
        <w:t xml:space="preserve"> </w:t>
      </w:r>
      <w:r>
        <w:rPr>
          <w:i w:val="0"/>
        </w:rPr>
        <w:t>αφήνεται χωρίς αρχική ταχύτητα στην κ</w:t>
      </w:r>
      <w:r w:rsidR="00DF7896">
        <w:rPr>
          <w:i w:val="0"/>
        </w:rPr>
        <w:t>ορυφή πλάγιου επιπέδου και κυλίε</w:t>
      </w:r>
      <w:r>
        <w:rPr>
          <w:i w:val="0"/>
        </w:rPr>
        <w:t xml:space="preserve">ται κατά μήκος του επιπέδου. Το μέτρο της γωνιακής ταχύτητας του κυλίνδρου, κατά την κάθοδό του, αυξάνεται με σταθερό ρυθμό </w:t>
      </w:r>
      <m:oMath>
        <m:r>
          <m:rPr>
            <m:sty m:val="p"/>
          </m:rPr>
          <w:rPr>
            <w:rFonts w:ascii="Cambria Math" w:hAnsi="Cambria Math"/>
          </w:rPr>
          <m:t>Δω/Δ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=5</m:t>
        </m:r>
        <m:r>
          <m:rPr>
            <m:sty m:val="p"/>
          </m:rPr>
          <w:rPr>
            <w:rFonts w:ascii="Cambria Math" w:hAnsi="Cambria Math"/>
            <w:lang w:val="en-US"/>
          </w:rPr>
          <m:t>rad</m:t>
        </m:r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 w:val="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9A6F60">
        <w:rPr>
          <w:rFonts w:eastAsiaTheme="minorEastAsia"/>
          <w:i w:val="0"/>
        </w:rPr>
        <w:t xml:space="preserve">. </w:t>
      </w:r>
      <w:r>
        <w:rPr>
          <w:rFonts w:eastAsiaTheme="minorEastAsia"/>
          <w:i w:val="0"/>
          <w:lang w:val="en-US"/>
        </w:rPr>
        <w:t>T</w:t>
      </w:r>
      <w:r>
        <w:rPr>
          <w:rFonts w:eastAsiaTheme="minorEastAsia"/>
          <w:i w:val="0"/>
        </w:rPr>
        <w:t>ην στιγμή που ο κύλινδρος φτάνει στη βάση του πλάγιου επιπέδου η γωνιακή ταχύτητα περιστροφής του έχει μέτρο ω=100</w:t>
      </w:r>
      <w:r>
        <w:rPr>
          <w:rFonts w:eastAsiaTheme="minorEastAsia"/>
          <w:i w:val="0"/>
          <w:lang w:val="en-US"/>
        </w:rPr>
        <w:t>rad</w:t>
      </w:r>
      <w:r w:rsidRPr="009A6F60">
        <w:rPr>
          <w:rFonts w:eastAsiaTheme="minorEastAsia"/>
          <w:i w:val="0"/>
        </w:rPr>
        <w:t>/</w:t>
      </w:r>
      <w:r>
        <w:rPr>
          <w:rFonts w:eastAsiaTheme="minorEastAsia"/>
          <w:i w:val="0"/>
          <w:lang w:val="en-US"/>
        </w:rPr>
        <w:t>sec</w:t>
      </w:r>
      <w:r w:rsidRPr="009A6F60">
        <w:rPr>
          <w:rFonts w:eastAsiaTheme="minorEastAsia"/>
          <w:i w:val="0"/>
        </w:rPr>
        <w:t>.</w:t>
      </w:r>
    </w:p>
    <w:p w:rsidR="00135384" w:rsidRDefault="00135384" w:rsidP="009A6F60">
      <w:pPr>
        <w:pStyle w:val="a3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Ποιο είναι το μέτρο της επιτάχυνσης του κέντρου μάζας του κυλίνδρου κατά την κίνησή του στο πλάγιο επίπεδο.</w:t>
      </w:r>
    </w:p>
    <w:p w:rsidR="009A6F60" w:rsidRDefault="009A6F60" w:rsidP="009A6F60">
      <w:pPr>
        <w:pStyle w:val="a3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Ποιο είναι το μέτρο της ταχύτητας του κέντρου μάζας του κυλίνδρου τη στιγμή που φτάνει στη βάση του πλάγιου επιπέδου.</w:t>
      </w:r>
    </w:p>
    <w:p w:rsidR="009A6F60" w:rsidRDefault="009A6F60" w:rsidP="009A6F60">
      <w:pPr>
        <w:pStyle w:val="a3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Σε πόσο χρόνο από την στιγμή που αφήνεται ο κύλινδρος φτάνει στη βάση του πλάγιου επιπέδου.</w:t>
      </w:r>
    </w:p>
    <w:p w:rsidR="00135384" w:rsidRDefault="009A6F60" w:rsidP="00135384">
      <w:pPr>
        <w:pStyle w:val="a3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Πόσες περιστροφές εκτελεί ο κύλινδρος κατά την κίνησή του από την κορυφή μέχρι τη βάση του πλάγιου επιπέδου.</w:t>
      </w:r>
    </w:p>
    <w:p w:rsidR="00135384" w:rsidRDefault="00135384" w:rsidP="00135384">
      <w:pPr>
        <w:jc w:val="both"/>
        <w:rPr>
          <w:i w:val="0"/>
        </w:rPr>
      </w:pPr>
      <w:r w:rsidRPr="00135384">
        <w:rPr>
          <w:i w:val="0"/>
        </w:rPr>
        <w:t>3.</w:t>
      </w:r>
      <w:r>
        <w:rPr>
          <w:i w:val="0"/>
        </w:rPr>
        <w:t xml:space="preserve"> Ένας δίσκος στρέφεται γύρω από σταθερό άξονα, ο οποίος διέρχεται από το κέντρο του και είναι κάθετος στο επίπεδό του. Η γωνιακή ταχύτητα περιστροφής του δίσκου σε συνάρτηση με το χρόνο παριστάνεται στο διάγραμμα του σχήματος:</w:t>
      </w:r>
    </w:p>
    <w:p w:rsidR="00135384" w:rsidRDefault="00135384" w:rsidP="00135384">
      <w:pPr>
        <w:jc w:val="both"/>
        <w:rPr>
          <w:i w:val="0"/>
          <w:sz w:val="18"/>
          <w:szCs w:val="18"/>
          <w:lang w:val="en-US"/>
        </w:rPr>
      </w:pPr>
      <w:r>
        <w:rPr>
          <w:i w:val="0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8pt;margin-top:36.65pt;width:46.5pt;height:80.25pt;z-index:251663360" o:connectortype="straight"/>
        </w:pict>
      </w:r>
      <w:r>
        <w:rPr>
          <w:i w:val="0"/>
          <w:noProof/>
          <w:lang w:eastAsia="el-GR"/>
        </w:rPr>
        <w:pict>
          <v:shape id="_x0000_s1030" type="#_x0000_t32" style="position:absolute;left:0;text-align:left;margin-left:96.75pt;margin-top:36.65pt;width:41.25pt;height:44.25pt;flip:y;z-index:251662336" o:connectortype="straight"/>
        </w:pict>
      </w:r>
      <w:r>
        <w:rPr>
          <w:i w:val="0"/>
          <w:noProof/>
          <w:lang w:eastAsia="el-GR"/>
        </w:rPr>
        <w:pict>
          <v:shape id="_x0000_s1029" type="#_x0000_t32" style="position:absolute;left:0;text-align:left;margin-left:138pt;margin-top:36.65pt;width:0;height:80.25pt;z-index:251661312" o:connectortype="straight" strokecolor="black [3200]" strokeweight="1pt">
            <v:stroke dashstyle="dash"/>
            <v:shadow color="#868686"/>
          </v:shape>
        </w:pict>
      </w:r>
      <w:r>
        <w:rPr>
          <w:i w:val="0"/>
          <w:noProof/>
          <w:lang w:eastAsia="el-GR"/>
        </w:rPr>
        <w:pict>
          <v:shape id="_x0000_s1028" type="#_x0000_t32" style="position:absolute;left:0;text-align:left;margin-left:96.75pt;margin-top:36.65pt;width:41.25pt;height:0;z-index:251660288" o:connectortype="straight" strokecolor="black [3200]" strokeweight="1pt">
            <v:stroke dashstyle="dash"/>
            <v:shadow color="#868686"/>
          </v:shape>
        </w:pict>
      </w:r>
      <w:r>
        <w:rPr>
          <w:i w:val="0"/>
          <w:noProof/>
          <w:lang w:eastAsia="el-GR"/>
        </w:rPr>
        <w:pict>
          <v:shape id="_x0000_s1027" type="#_x0000_t32" style="position:absolute;left:0;text-align:left;margin-left:96.75pt;margin-top:.65pt;width:0;height:116.25pt;flip:y;z-index:251659264" o:connectortype="straight">
            <v:stroke endarrow="block"/>
          </v:shape>
        </w:pict>
      </w:r>
      <w:r>
        <w:rPr>
          <w:i w:val="0"/>
          <w:noProof/>
          <w:lang w:eastAsia="el-GR"/>
        </w:rPr>
        <w:pict>
          <v:shape id="_x0000_s1026" type="#_x0000_t32" style="position:absolute;left:0;text-align:left;margin-left:96.75pt;margin-top:116.9pt;width:141.75pt;height:0;z-index:251658240" o:connectortype="straight">
            <v:stroke endarrow="block"/>
          </v:shape>
        </w:pict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="007C50BD">
        <w:rPr>
          <w:i w:val="0"/>
          <w:lang w:val="en-US"/>
        </w:rPr>
        <w:t xml:space="preserve">            </w:t>
      </w:r>
      <w:r w:rsidR="007C50BD">
        <w:rPr>
          <w:i w:val="0"/>
        </w:rPr>
        <w:t>ω</w:t>
      </w:r>
      <w:r w:rsidR="007C50BD" w:rsidRPr="007C50BD">
        <w:rPr>
          <w:i w:val="0"/>
          <w:lang w:val="en-US"/>
        </w:rPr>
        <w:t>(</w:t>
      </w:r>
      <w:r w:rsidR="007C50BD">
        <w:rPr>
          <w:i w:val="0"/>
          <w:lang w:val="en-US"/>
        </w:rPr>
        <w:t>rad/sec)</w:t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</w:r>
      <w:r w:rsidRPr="007C50BD">
        <w:rPr>
          <w:i w:val="0"/>
          <w:lang w:val="en-US"/>
        </w:rPr>
        <w:tab/>
        <w:t xml:space="preserve">   </w:t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</w:r>
      <w:r w:rsidR="007C50BD">
        <w:rPr>
          <w:i w:val="0"/>
          <w:lang w:val="en-US"/>
        </w:rPr>
        <w:tab/>
        <w:t xml:space="preserve">   </w:t>
      </w:r>
      <w:r w:rsidRPr="007C50BD">
        <w:rPr>
          <w:i w:val="0"/>
          <w:lang w:val="en-US"/>
        </w:rPr>
        <w:t xml:space="preserve"> </w:t>
      </w:r>
      <w:r w:rsidRPr="007C50BD">
        <w:rPr>
          <w:i w:val="0"/>
          <w:sz w:val="18"/>
          <w:szCs w:val="18"/>
          <w:lang w:val="en-US"/>
        </w:rPr>
        <w:t>15</w:t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>
        <w:rPr>
          <w:i w:val="0"/>
          <w:sz w:val="18"/>
          <w:szCs w:val="18"/>
        </w:rPr>
        <w:t>Β</w:t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  <w:t xml:space="preserve">  </w:t>
      </w:r>
      <w:r w:rsidRPr="007C50BD">
        <w:rPr>
          <w:i w:val="0"/>
          <w:sz w:val="18"/>
          <w:szCs w:val="18"/>
          <w:lang w:val="en-US"/>
        </w:rPr>
        <w:tab/>
        <w:t xml:space="preserve">    </w:t>
      </w:r>
      <w:r w:rsidR="007C50BD">
        <w:rPr>
          <w:i w:val="0"/>
          <w:sz w:val="18"/>
          <w:szCs w:val="18"/>
          <w:lang w:val="en-US"/>
        </w:rPr>
        <w:t xml:space="preserve"> </w:t>
      </w:r>
      <w:r w:rsidRPr="007C50BD">
        <w:rPr>
          <w:i w:val="0"/>
          <w:sz w:val="18"/>
          <w:szCs w:val="18"/>
          <w:lang w:val="en-US"/>
        </w:rPr>
        <w:t>10</w:t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  <w:t xml:space="preserve">                    </w:t>
      </w:r>
      <w:r w:rsidR="007C50BD">
        <w:rPr>
          <w:i w:val="0"/>
          <w:sz w:val="18"/>
          <w:szCs w:val="18"/>
          <w:lang w:val="en-US"/>
        </w:rPr>
        <w:t xml:space="preserve"> </w:t>
      </w:r>
      <w:r w:rsidRPr="007C50BD">
        <w:rPr>
          <w:i w:val="0"/>
          <w:sz w:val="18"/>
          <w:szCs w:val="18"/>
          <w:lang w:val="en-US"/>
        </w:rPr>
        <w:t xml:space="preserve">5    </w:t>
      </w:r>
      <w:r>
        <w:rPr>
          <w:i w:val="0"/>
          <w:sz w:val="18"/>
          <w:szCs w:val="18"/>
        </w:rPr>
        <w:t>Α</w:t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>
        <w:rPr>
          <w:i w:val="0"/>
          <w:sz w:val="18"/>
          <w:szCs w:val="18"/>
        </w:rPr>
        <w:t>Δ</w:t>
      </w:r>
      <w:r w:rsidRPr="007C50BD">
        <w:rPr>
          <w:i w:val="0"/>
          <w:sz w:val="18"/>
          <w:szCs w:val="18"/>
          <w:lang w:val="en-US"/>
        </w:rPr>
        <w:tab/>
        <w:t xml:space="preserve">   </w:t>
      </w:r>
      <w:r>
        <w:rPr>
          <w:i w:val="0"/>
          <w:sz w:val="18"/>
          <w:szCs w:val="18"/>
        </w:rPr>
        <w:t>Γ</w:t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Pr="007C50BD">
        <w:rPr>
          <w:i w:val="0"/>
          <w:sz w:val="18"/>
          <w:szCs w:val="18"/>
          <w:lang w:val="en-US"/>
        </w:rPr>
        <w:tab/>
      </w:r>
      <w:r w:rsidR="007F1F50">
        <w:rPr>
          <w:i w:val="0"/>
          <w:sz w:val="18"/>
          <w:szCs w:val="18"/>
          <w:lang w:val="en-US"/>
        </w:rPr>
        <w:t xml:space="preserve">        </w:t>
      </w:r>
      <w:r w:rsidR="007F1F50">
        <w:rPr>
          <w:i w:val="0"/>
          <w:sz w:val="18"/>
          <w:szCs w:val="18"/>
          <w:lang w:val="en-US"/>
        </w:rPr>
        <w:tab/>
      </w:r>
      <w:r w:rsidR="007F1F50">
        <w:rPr>
          <w:i w:val="0"/>
          <w:sz w:val="18"/>
          <w:szCs w:val="18"/>
          <w:lang w:val="en-US"/>
        </w:rPr>
        <w:tab/>
      </w:r>
      <w:r w:rsidR="007F1F50">
        <w:rPr>
          <w:i w:val="0"/>
          <w:sz w:val="18"/>
          <w:szCs w:val="18"/>
          <w:lang w:val="en-US"/>
        </w:rPr>
        <w:tab/>
        <w:t xml:space="preserve">          </w:t>
      </w:r>
      <w:r w:rsidR="007C50BD">
        <w:rPr>
          <w:i w:val="0"/>
          <w:sz w:val="18"/>
          <w:szCs w:val="18"/>
          <w:lang w:val="en-US"/>
        </w:rPr>
        <w:t>t (sec)</w:t>
      </w:r>
      <w:r w:rsidR="007C50BD">
        <w:rPr>
          <w:i w:val="0"/>
          <w:sz w:val="18"/>
          <w:szCs w:val="18"/>
          <w:lang w:val="en-US"/>
        </w:rPr>
        <w:tab/>
      </w:r>
      <w:r w:rsidR="007C50BD">
        <w:rPr>
          <w:i w:val="0"/>
          <w:sz w:val="18"/>
          <w:szCs w:val="18"/>
          <w:lang w:val="en-US"/>
        </w:rPr>
        <w:tab/>
      </w:r>
      <w:r w:rsidR="007C50BD">
        <w:rPr>
          <w:i w:val="0"/>
          <w:sz w:val="18"/>
          <w:szCs w:val="18"/>
          <w:lang w:val="en-US"/>
        </w:rPr>
        <w:tab/>
      </w:r>
      <w:r w:rsidR="007C50BD">
        <w:rPr>
          <w:i w:val="0"/>
          <w:sz w:val="18"/>
          <w:szCs w:val="18"/>
          <w:lang w:val="en-US"/>
        </w:rPr>
        <w:tab/>
      </w:r>
      <w:r w:rsidR="007C50BD">
        <w:rPr>
          <w:i w:val="0"/>
          <w:sz w:val="18"/>
          <w:szCs w:val="18"/>
          <w:lang w:val="en-US"/>
        </w:rPr>
        <w:tab/>
        <w:t xml:space="preserve"> </w:t>
      </w:r>
      <w:r w:rsidRPr="007C50BD">
        <w:rPr>
          <w:i w:val="0"/>
          <w:sz w:val="18"/>
          <w:szCs w:val="18"/>
          <w:lang w:val="en-US"/>
        </w:rPr>
        <w:t xml:space="preserve">      </w:t>
      </w:r>
      <w:r w:rsidR="007F1F50">
        <w:rPr>
          <w:i w:val="0"/>
          <w:sz w:val="18"/>
          <w:szCs w:val="18"/>
          <w:lang w:val="en-US"/>
        </w:rPr>
        <w:t xml:space="preserve">              </w:t>
      </w:r>
      <w:r w:rsidRPr="007C50BD">
        <w:rPr>
          <w:i w:val="0"/>
          <w:sz w:val="18"/>
          <w:szCs w:val="18"/>
          <w:lang w:val="en-US"/>
        </w:rPr>
        <w:t xml:space="preserve">   0  </w:t>
      </w:r>
      <w:r w:rsidRPr="007C50BD">
        <w:rPr>
          <w:i w:val="0"/>
          <w:sz w:val="18"/>
          <w:szCs w:val="18"/>
          <w:lang w:val="en-US"/>
        </w:rPr>
        <w:tab/>
        <w:t xml:space="preserve">   1      2        3       4</w:t>
      </w:r>
    </w:p>
    <w:p w:rsidR="007C50BD" w:rsidRPr="00840647" w:rsidRDefault="00840647" w:rsidP="007C50BD">
      <w:pPr>
        <w:pStyle w:val="a3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 xml:space="preserve">Να υπολογίσετε την γωνιακή επιτάχυνση του δίσκου κατά τις χρονικές στιγμές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=1sec</m:t>
        </m:r>
      </m:oMath>
      <w:r w:rsidRPr="00840647">
        <w:rPr>
          <w:rFonts w:eastAsiaTheme="minorEastAsia"/>
          <w:i w:val="0"/>
        </w:rPr>
        <w:t xml:space="preserve"> </w:t>
      </w:r>
      <w:r>
        <w:rPr>
          <w:i w:val="0"/>
        </w:rPr>
        <w:t>και</w:t>
      </w:r>
      <w:r w:rsidRPr="00840647">
        <w:rPr>
          <w:i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=3sec</m:t>
        </m:r>
      </m:oMath>
      <w:r w:rsidRPr="00840647">
        <w:rPr>
          <w:rFonts w:eastAsiaTheme="minorEastAsia"/>
          <w:i w:val="0"/>
        </w:rPr>
        <w:t>.</w:t>
      </w:r>
    </w:p>
    <w:p w:rsidR="00840647" w:rsidRPr="00840647" w:rsidRDefault="00840647" w:rsidP="007C50BD">
      <w:pPr>
        <w:pStyle w:val="a3"/>
        <w:numPr>
          <w:ilvl w:val="0"/>
          <w:numId w:val="4"/>
        </w:numPr>
        <w:jc w:val="both"/>
        <w:rPr>
          <w:i w:val="0"/>
        </w:rPr>
      </w:pPr>
      <w:r>
        <w:rPr>
          <w:rFonts w:eastAsiaTheme="minorEastAsia"/>
          <w:i w:val="0"/>
        </w:rPr>
        <w:t>Να σχεδιάσετε τις γωνιακές επιταχύνσεις του ερωτήματος (α).</w:t>
      </w:r>
    </w:p>
    <w:p w:rsidR="00840647" w:rsidRPr="00840647" w:rsidRDefault="00840647" w:rsidP="007C50BD">
      <w:pPr>
        <w:pStyle w:val="a3"/>
        <w:numPr>
          <w:ilvl w:val="0"/>
          <w:numId w:val="4"/>
        </w:numPr>
        <w:jc w:val="both"/>
        <w:rPr>
          <w:i w:val="0"/>
        </w:rPr>
      </w:pPr>
      <w:r>
        <w:rPr>
          <w:rFonts w:eastAsiaTheme="minorEastAsia"/>
          <w:i w:val="0"/>
        </w:rPr>
        <w:lastRenderedPageBreak/>
        <w:t xml:space="preserve">Να υπολογίσετε τη γωνία που διαγράφει η επιβατική ακτίνα του δίσκου στη διάρκεια της επιβραδυνόμενης κίνησης του. </w:t>
      </w:r>
    </w:p>
    <w:p w:rsidR="00840647" w:rsidRDefault="00840647" w:rsidP="00840647">
      <w:pPr>
        <w:jc w:val="both"/>
        <w:rPr>
          <w:i w:val="0"/>
        </w:rPr>
      </w:pPr>
    </w:p>
    <w:p w:rsidR="00840647" w:rsidRDefault="00840647" w:rsidP="00840647">
      <w:pPr>
        <w:jc w:val="both"/>
        <w:rPr>
          <w:i w:val="0"/>
        </w:rPr>
      </w:pPr>
      <w:r w:rsidRPr="00840647">
        <w:rPr>
          <w:i w:val="0"/>
        </w:rPr>
        <w:t>4.</w:t>
      </w:r>
      <w:r>
        <w:rPr>
          <w:i w:val="0"/>
        </w:rPr>
        <w:t xml:space="preserve"> Ένα στερεό σώμα αρχίζει τη χρονική στιγμή </w:t>
      </w:r>
      <w:r>
        <w:rPr>
          <w:i w:val="0"/>
          <w:lang w:val="en-US"/>
        </w:rPr>
        <w:t>to</w:t>
      </w:r>
      <w:r w:rsidRPr="00840647">
        <w:rPr>
          <w:i w:val="0"/>
        </w:rPr>
        <w:t xml:space="preserve">=0 </w:t>
      </w:r>
      <w:r>
        <w:rPr>
          <w:i w:val="0"/>
        </w:rPr>
        <w:t xml:space="preserve">να περιστρέφεται γύρω από σταθερό άξονα με σταθερή γωνιακή επιτάχυνση. Τη χρονική στιγμή </w:t>
      </w:r>
      <w:r>
        <w:rPr>
          <w:i w:val="0"/>
          <w:lang w:val="en-US"/>
        </w:rPr>
        <w:t>t</w:t>
      </w:r>
      <w:r>
        <w:rPr>
          <w:i w:val="0"/>
        </w:rPr>
        <w:t xml:space="preserve"> ο αριθμός των περιστροφών που έχει εκτελέσει το σώμα είναι ανάλογος : </w:t>
      </w:r>
    </w:p>
    <w:p w:rsidR="00840647" w:rsidRDefault="00840647" w:rsidP="00840647">
      <w:pPr>
        <w:jc w:val="both"/>
        <w:rPr>
          <w:rFonts w:eastAsiaTheme="minorEastAsia"/>
          <w:i w:val="0"/>
        </w:rPr>
      </w:pPr>
      <w:r>
        <w:rPr>
          <w:i w:val="0"/>
        </w:rPr>
        <w:t xml:space="preserve">           Α) </w:t>
      </w:r>
      <m:oMath>
        <m:r>
          <w:rPr>
            <w:rFonts w:ascii="Cambria Math" w:hAnsi="Cambria Math"/>
          </w:rPr>
          <m:t>√t</m:t>
        </m:r>
      </m:oMath>
      <w:r>
        <w:rPr>
          <w:rFonts w:eastAsiaTheme="minorEastAsia"/>
          <w:i w:val="0"/>
          <w:lang w:val="en-US"/>
        </w:rPr>
        <w:t xml:space="preserve">  </w:t>
      </w:r>
      <w:r>
        <w:rPr>
          <w:rFonts w:eastAsiaTheme="minorEastAsia"/>
          <w:i w:val="0"/>
        </w:rPr>
        <w:t xml:space="preserve">       Β)</w:t>
      </w:r>
      <w:r>
        <w:rPr>
          <w:rFonts w:eastAsiaTheme="minorEastAsia"/>
          <w:i w:val="0"/>
          <w:lang w:val="en-US"/>
        </w:rPr>
        <w:t>t</w:t>
      </w:r>
      <w:r>
        <w:rPr>
          <w:rFonts w:eastAsiaTheme="minorEastAsia"/>
          <w:i w:val="0"/>
        </w:rPr>
        <w:t xml:space="preserve"> </w:t>
      </w:r>
      <w:r>
        <w:rPr>
          <w:rFonts w:eastAsiaTheme="minorEastAsia"/>
          <w:i w:val="0"/>
          <w:lang w:val="en-US"/>
        </w:rPr>
        <w:t xml:space="preserve"> </w:t>
      </w:r>
      <w:r>
        <w:rPr>
          <w:rFonts w:eastAsiaTheme="minorEastAsia"/>
          <w:i w:val="0"/>
        </w:rPr>
        <w:t xml:space="preserve">      Γ)</w:t>
      </w:r>
      <w:r>
        <w:rPr>
          <w:rFonts w:eastAsiaTheme="minorEastAsia"/>
          <w:i w:val="0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i w:val="0"/>
          <w:lang w:val="en-US"/>
        </w:rPr>
        <w:t xml:space="preserve"> </w:t>
      </w:r>
      <w:r>
        <w:rPr>
          <w:rFonts w:eastAsiaTheme="minorEastAsia"/>
          <w:i w:val="0"/>
        </w:rPr>
        <w:t xml:space="preserve">       Δ)</w:t>
      </w:r>
      <w:r>
        <w:rPr>
          <w:rFonts w:eastAsiaTheme="minorEastAsia"/>
          <w:i w:val="0"/>
          <w:lang w:val="en-US"/>
        </w:rPr>
        <w:t>1/t</w:t>
      </w:r>
    </w:p>
    <w:p w:rsidR="00840647" w:rsidRDefault="00DF7896" w:rsidP="00840647">
      <w:pPr>
        <w:jc w:val="both"/>
        <w:rPr>
          <w:rFonts w:eastAsiaTheme="minorEastAsia"/>
          <w:i w:val="0"/>
        </w:rPr>
      </w:pPr>
      <w:r>
        <w:rPr>
          <w:rFonts w:eastAsiaTheme="minorEastAsia"/>
          <w:i w:val="0"/>
        </w:rPr>
        <w:t xml:space="preserve">5. Ένας τροχός αρχίζει να στρέφεται γύρω από σταθερό άξονα με σταθερή γωνιακή επιτάχυνση. Αν στα πρώτα </w:t>
      </w:r>
      <w:r>
        <w:rPr>
          <w:rFonts w:eastAsiaTheme="minorEastAsia"/>
          <w:i w:val="0"/>
          <w:lang w:val="en-US"/>
        </w:rPr>
        <w:t>t</w:t>
      </w:r>
      <w:r>
        <w:rPr>
          <w:rFonts w:eastAsiaTheme="minorEastAsia"/>
          <w:i w:val="0"/>
        </w:rPr>
        <w:t xml:space="preserve"> δευτερόλεπτα ο τροχός στρέφεται κατά γωνία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 w:val="0"/>
        </w:rPr>
        <w:t xml:space="preserve"> και τα επόμενα </w:t>
      </w:r>
      <w:r>
        <w:rPr>
          <w:rFonts w:eastAsiaTheme="minorEastAsia"/>
          <w:i w:val="0"/>
          <w:lang w:val="en-US"/>
        </w:rPr>
        <w:t>t</w:t>
      </w:r>
      <w:r>
        <w:rPr>
          <w:rFonts w:eastAsiaTheme="minorEastAsia"/>
          <w:i w:val="0"/>
        </w:rPr>
        <w:t xml:space="preserve"> δευτερόλεπτα κατά γωνία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 w:val="0"/>
        </w:rPr>
        <w:t xml:space="preserve">, να βρείτε το λόγο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 w:val="0"/>
        </w:rPr>
        <w:t xml:space="preserve">/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 w:val="0"/>
        </w:rPr>
        <w:t>.</w:t>
      </w:r>
    </w:p>
    <w:p w:rsidR="00DF7896" w:rsidRDefault="00DF7896" w:rsidP="00840647">
      <w:pPr>
        <w:jc w:val="both"/>
        <w:rPr>
          <w:rFonts w:eastAsiaTheme="minorEastAsia"/>
          <w:i w:val="0"/>
        </w:rPr>
      </w:pPr>
      <w:r>
        <w:rPr>
          <w:rFonts w:eastAsiaTheme="minorEastAsia"/>
          <w:i w:val="0"/>
        </w:rPr>
        <w:t xml:space="preserve">6. Ομογενής σφαίρα κινείται πάνω σε οριζόντιο επίπεδο. Κάποια στιγμή </w:t>
      </w:r>
      <w:r>
        <w:rPr>
          <w:rFonts w:eastAsiaTheme="minorEastAsia"/>
          <w:i w:val="0"/>
          <w:lang w:val="en-US"/>
        </w:rPr>
        <w:t>t</w:t>
      </w:r>
      <w:r>
        <w:rPr>
          <w:rFonts w:eastAsiaTheme="minorEastAsia"/>
          <w:i w:val="0"/>
        </w:rPr>
        <w:t xml:space="preserve"> το μέτρο της ταχύτητας </w:t>
      </w:r>
      <w:r>
        <w:rPr>
          <w:rFonts w:eastAsiaTheme="minorEastAsia"/>
          <w:i w:val="0"/>
          <w:lang w:val="en-US"/>
        </w:rPr>
        <w:t>k</w:t>
      </w:r>
      <w:r>
        <w:rPr>
          <w:rFonts w:eastAsiaTheme="minorEastAsia"/>
          <w:i w:val="0"/>
        </w:rPr>
        <w:t xml:space="preserve"> της σφαίρας είναι </w:t>
      </w:r>
      <w:r>
        <w:rPr>
          <w:rFonts w:eastAsiaTheme="minorEastAsia"/>
          <w:i w:val="0"/>
          <w:lang w:val="en-US"/>
        </w:rPr>
        <w:t>Ucm</w:t>
      </w:r>
      <w:r w:rsidRPr="00DF7896">
        <w:rPr>
          <w:rFonts w:eastAsiaTheme="minorEastAsia"/>
          <w:i w:val="0"/>
        </w:rPr>
        <w:t xml:space="preserve"> </w:t>
      </w:r>
      <w:r>
        <w:rPr>
          <w:rFonts w:eastAsiaTheme="minorEastAsia"/>
          <w:i w:val="0"/>
        </w:rPr>
        <w:t xml:space="preserve">και το μέτρο της ταχύτητας του ανώτερου σημείου Α είναι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=3Ucm/2</m:t>
        </m:r>
      </m:oMath>
      <w:r w:rsidRPr="00DF7896">
        <w:rPr>
          <w:rFonts w:eastAsiaTheme="minorEastAsia"/>
          <w:i w:val="0"/>
        </w:rPr>
        <w:t xml:space="preserve">. </w:t>
      </w:r>
      <w:r>
        <w:rPr>
          <w:rFonts w:eastAsiaTheme="minorEastAsia"/>
          <w:i w:val="0"/>
        </w:rPr>
        <w:t>Η σφαίρα :</w:t>
      </w:r>
    </w:p>
    <w:p w:rsidR="00DF7896" w:rsidRDefault="00DF7896" w:rsidP="00840647">
      <w:pPr>
        <w:jc w:val="both"/>
        <w:rPr>
          <w:rFonts w:eastAsiaTheme="minorEastAsia"/>
          <w:i w:val="0"/>
        </w:rPr>
      </w:pPr>
      <w:r>
        <w:rPr>
          <w:rFonts w:eastAsiaTheme="minorEastAsia"/>
          <w:i w:val="0"/>
        </w:rPr>
        <w:t>Α) κυλίεται χωρίς να ολισθαίνει</w:t>
      </w:r>
    </w:p>
    <w:p w:rsidR="00DF7896" w:rsidRDefault="00DF7896" w:rsidP="00840647">
      <w:pPr>
        <w:jc w:val="both"/>
        <w:rPr>
          <w:rFonts w:eastAsiaTheme="minorEastAsia"/>
          <w:i w:val="0"/>
        </w:rPr>
      </w:pPr>
      <w:r>
        <w:rPr>
          <w:rFonts w:eastAsiaTheme="minorEastAsia"/>
          <w:i w:val="0"/>
        </w:rPr>
        <w:t>Β) ολισθαίνει χωρίς να κυλίεται</w:t>
      </w:r>
    </w:p>
    <w:p w:rsidR="00DF7896" w:rsidRDefault="00DF7896" w:rsidP="00840647">
      <w:pPr>
        <w:jc w:val="both"/>
        <w:rPr>
          <w:rFonts w:eastAsiaTheme="minorEastAsia"/>
          <w:i w:val="0"/>
        </w:rPr>
      </w:pPr>
      <w:r>
        <w:rPr>
          <w:rFonts w:eastAsiaTheme="minorEastAsia"/>
          <w:i w:val="0"/>
        </w:rPr>
        <w:t>Γ) κυλίεται και ταυτόχρονα ολισθαίνει</w:t>
      </w:r>
    </w:p>
    <w:p w:rsidR="00DF7896" w:rsidRPr="00DF7896" w:rsidRDefault="00DF7896" w:rsidP="00840647">
      <w:pPr>
        <w:jc w:val="both"/>
        <w:rPr>
          <w:i w:val="0"/>
        </w:rPr>
      </w:pPr>
      <w:r>
        <w:rPr>
          <w:rFonts w:eastAsiaTheme="minorEastAsia"/>
          <w:i w:val="0"/>
        </w:rPr>
        <w:t>Να δικαιολογήσετε την απάντησή σας.</w:t>
      </w:r>
    </w:p>
    <w:sectPr w:rsidR="00DF7896" w:rsidRPr="00DF7896" w:rsidSect="00466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A76"/>
    <w:multiLevelType w:val="hybridMultilevel"/>
    <w:tmpl w:val="5EC4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220F"/>
    <w:multiLevelType w:val="hybridMultilevel"/>
    <w:tmpl w:val="AC280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DB7"/>
    <w:multiLevelType w:val="hybridMultilevel"/>
    <w:tmpl w:val="65282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4BDE"/>
    <w:multiLevelType w:val="hybridMultilevel"/>
    <w:tmpl w:val="87E26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F60"/>
    <w:rsid w:val="00135384"/>
    <w:rsid w:val="00466634"/>
    <w:rsid w:val="007C50BD"/>
    <w:rsid w:val="007F1F50"/>
    <w:rsid w:val="00840647"/>
    <w:rsid w:val="009A6F60"/>
    <w:rsid w:val="00D0266C"/>
    <w:rsid w:val="00DA64BE"/>
    <w:rsid w:val="00D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6F6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2013-02-06T15:56:00Z</dcterms:created>
  <dcterms:modified xsi:type="dcterms:W3CDTF">2013-02-06T16:38:00Z</dcterms:modified>
</cp:coreProperties>
</file>